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63CD" w14:textId="77777777" w:rsidR="0027404C" w:rsidRPr="00313A91" w:rsidRDefault="0027404C" w:rsidP="00313A91">
      <w:pPr>
        <w:pStyle w:val="BodyText"/>
        <w:spacing w:line="360" w:lineRule="auto"/>
        <w:rPr>
          <w:b/>
          <w:bCs/>
          <w:sz w:val="22"/>
          <w:szCs w:val="22"/>
        </w:rPr>
      </w:pPr>
      <w:r w:rsidRPr="00313A91">
        <w:rPr>
          <w:b/>
          <w:bCs/>
          <w:sz w:val="22"/>
          <w:szCs w:val="22"/>
        </w:rPr>
        <w:t>Universitatea „Dunărea de Jos” din Galați</w:t>
      </w:r>
    </w:p>
    <w:p w14:paraId="518FA99B" w14:textId="77777777" w:rsidR="0027404C" w:rsidRPr="00313A91" w:rsidRDefault="0027404C" w:rsidP="007623F8">
      <w:pPr>
        <w:pStyle w:val="BodyText"/>
        <w:spacing w:line="360" w:lineRule="auto"/>
        <w:rPr>
          <w:b/>
        </w:rPr>
      </w:pPr>
      <w:r w:rsidRPr="00313A91">
        <w:rPr>
          <w:b/>
          <w:bCs/>
          <w:sz w:val="22"/>
          <w:szCs w:val="22"/>
        </w:rPr>
        <w:t>Direcția Generală Secretariat</w:t>
      </w:r>
    </w:p>
    <w:p w14:paraId="0F6A7C26" w14:textId="77777777" w:rsidR="007623F8" w:rsidRDefault="0027404C" w:rsidP="002E7A1B">
      <w:pPr>
        <w:pStyle w:val="BodyText"/>
        <w:spacing w:line="360" w:lineRule="auto"/>
        <w:ind w:firstLine="702"/>
        <w:jc w:val="center"/>
        <w:rPr>
          <w:b/>
        </w:rPr>
      </w:pPr>
      <w:r w:rsidRPr="00313A91">
        <w:rPr>
          <w:b/>
        </w:rPr>
        <w:t>ANUNŢ IMPORTANT</w:t>
      </w:r>
    </w:p>
    <w:p w14:paraId="0329734F" w14:textId="77777777" w:rsidR="007623F8" w:rsidRPr="007623F8" w:rsidRDefault="007623F8" w:rsidP="007623F8">
      <w:pPr>
        <w:pStyle w:val="BodyText"/>
        <w:spacing w:line="360" w:lineRule="auto"/>
        <w:ind w:firstLine="702"/>
        <w:rPr>
          <w:rFonts w:asciiTheme="majorHAnsi" w:hAnsiTheme="majorHAnsi" w:cs="Calibri"/>
          <w:sz w:val="20"/>
          <w:szCs w:val="20"/>
        </w:rPr>
      </w:pPr>
      <w:r w:rsidRPr="007623F8">
        <w:rPr>
          <w:rFonts w:asciiTheme="majorHAnsi" w:hAnsiTheme="majorHAnsi" w:cs="Calibri"/>
          <w:sz w:val="20"/>
          <w:szCs w:val="20"/>
        </w:rPr>
        <w:t>Vă informăm că anul universitar 202</w:t>
      </w:r>
      <w:r w:rsidR="002E7A1B">
        <w:rPr>
          <w:rFonts w:asciiTheme="majorHAnsi" w:hAnsiTheme="majorHAnsi" w:cs="Calibri"/>
          <w:sz w:val="20"/>
          <w:szCs w:val="20"/>
        </w:rPr>
        <w:t>2</w:t>
      </w:r>
      <w:r w:rsidRPr="007623F8">
        <w:rPr>
          <w:rFonts w:asciiTheme="majorHAnsi" w:hAnsiTheme="majorHAnsi" w:cs="Calibri"/>
          <w:sz w:val="20"/>
          <w:szCs w:val="20"/>
        </w:rPr>
        <w:t>/202</w:t>
      </w:r>
      <w:r w:rsidR="002E7A1B">
        <w:rPr>
          <w:rFonts w:asciiTheme="majorHAnsi" w:hAnsiTheme="majorHAnsi" w:cs="Calibri"/>
          <w:sz w:val="20"/>
          <w:szCs w:val="20"/>
        </w:rPr>
        <w:t>3</w:t>
      </w:r>
      <w:r w:rsidRPr="007623F8">
        <w:rPr>
          <w:rFonts w:asciiTheme="majorHAnsi" w:hAnsiTheme="majorHAnsi" w:cs="Calibri"/>
          <w:sz w:val="20"/>
          <w:szCs w:val="20"/>
        </w:rPr>
        <w:t xml:space="preserve"> începe în data de </w:t>
      </w:r>
      <w:r w:rsidRPr="007623F8">
        <w:rPr>
          <w:rFonts w:asciiTheme="majorHAnsi" w:hAnsiTheme="majorHAnsi" w:cs="Calibri"/>
          <w:b/>
          <w:sz w:val="20"/>
          <w:szCs w:val="20"/>
        </w:rPr>
        <w:t>0</w:t>
      </w:r>
      <w:r w:rsidR="002E7A1B">
        <w:rPr>
          <w:rFonts w:asciiTheme="majorHAnsi" w:hAnsiTheme="majorHAnsi" w:cs="Calibri"/>
          <w:b/>
          <w:sz w:val="20"/>
          <w:szCs w:val="20"/>
        </w:rPr>
        <w:t>3</w:t>
      </w:r>
      <w:r w:rsidRPr="007623F8">
        <w:rPr>
          <w:rFonts w:asciiTheme="majorHAnsi" w:hAnsiTheme="majorHAnsi" w:cs="Calibri"/>
          <w:b/>
          <w:sz w:val="20"/>
          <w:szCs w:val="20"/>
        </w:rPr>
        <w:t>.10.202</w:t>
      </w:r>
      <w:r w:rsidR="002E7A1B">
        <w:rPr>
          <w:rFonts w:asciiTheme="majorHAnsi" w:hAnsiTheme="majorHAnsi" w:cs="Calibri"/>
          <w:b/>
          <w:sz w:val="20"/>
          <w:szCs w:val="20"/>
        </w:rPr>
        <w:t>2</w:t>
      </w:r>
      <w:r w:rsidRPr="007623F8">
        <w:rPr>
          <w:rFonts w:asciiTheme="majorHAnsi" w:hAnsiTheme="majorHAnsi" w:cs="Calibri"/>
          <w:sz w:val="20"/>
          <w:szCs w:val="20"/>
        </w:rPr>
        <w:t xml:space="preserve">, conform Structurii anului universitar, aprobată prin HS nr. </w:t>
      </w:r>
      <w:r w:rsidR="002E7A1B" w:rsidRPr="002E7A1B">
        <w:rPr>
          <w:rFonts w:asciiTheme="majorHAnsi" w:hAnsiTheme="majorHAnsi" w:cs="Calibri"/>
          <w:color w:val="000000" w:themeColor="text1"/>
          <w:sz w:val="20"/>
          <w:szCs w:val="20"/>
        </w:rPr>
        <w:t>94</w:t>
      </w:r>
      <w:r w:rsidRPr="002E7A1B">
        <w:rPr>
          <w:rFonts w:asciiTheme="majorHAnsi" w:hAnsiTheme="majorHAnsi" w:cs="Calibri"/>
          <w:color w:val="000000" w:themeColor="text1"/>
          <w:sz w:val="20"/>
          <w:szCs w:val="20"/>
        </w:rPr>
        <w:t>/</w:t>
      </w:r>
      <w:r w:rsidR="002E7A1B" w:rsidRPr="002E7A1B">
        <w:rPr>
          <w:rFonts w:asciiTheme="majorHAnsi" w:hAnsiTheme="majorHAnsi" w:cs="Calibri"/>
          <w:color w:val="000000" w:themeColor="text1"/>
          <w:sz w:val="20"/>
          <w:szCs w:val="20"/>
        </w:rPr>
        <w:t>22</w:t>
      </w:r>
      <w:r w:rsidRPr="002E7A1B">
        <w:rPr>
          <w:rFonts w:asciiTheme="majorHAnsi" w:hAnsiTheme="majorHAnsi" w:cs="Calibri"/>
          <w:color w:val="000000" w:themeColor="text1"/>
          <w:sz w:val="20"/>
          <w:szCs w:val="20"/>
        </w:rPr>
        <w:t>.02.</w:t>
      </w:r>
      <w:r w:rsidRPr="002E7A1B">
        <w:rPr>
          <w:rFonts w:asciiTheme="majorHAnsi" w:hAnsiTheme="majorHAnsi" w:cs="Calibri"/>
          <w:sz w:val="20"/>
          <w:szCs w:val="20"/>
        </w:rPr>
        <w:t>202</w:t>
      </w:r>
      <w:r w:rsidR="002E7A1B" w:rsidRPr="002E7A1B">
        <w:rPr>
          <w:rFonts w:asciiTheme="majorHAnsi" w:hAnsiTheme="majorHAnsi" w:cs="Calibri"/>
          <w:sz w:val="20"/>
          <w:szCs w:val="20"/>
        </w:rPr>
        <w:t>2</w:t>
      </w:r>
      <w:r w:rsidRPr="002E7A1B">
        <w:rPr>
          <w:rFonts w:asciiTheme="majorHAnsi" w:hAnsiTheme="majorHAnsi" w:cs="Calibri"/>
          <w:sz w:val="20"/>
          <w:szCs w:val="20"/>
        </w:rPr>
        <w:t xml:space="preserve">, art. </w:t>
      </w:r>
      <w:r w:rsidR="002E7A1B" w:rsidRPr="002E7A1B">
        <w:rPr>
          <w:rFonts w:asciiTheme="majorHAnsi" w:hAnsiTheme="majorHAnsi" w:cs="Calibri"/>
          <w:sz w:val="20"/>
          <w:szCs w:val="20"/>
        </w:rPr>
        <w:t>1</w:t>
      </w:r>
      <w:r w:rsidRPr="002E7A1B">
        <w:rPr>
          <w:rFonts w:asciiTheme="majorHAnsi" w:hAnsiTheme="majorHAnsi" w:cs="Calibri"/>
          <w:sz w:val="20"/>
          <w:szCs w:val="20"/>
        </w:rPr>
        <w:t xml:space="preserve">, Anexa </w:t>
      </w:r>
      <w:r w:rsidR="002E7A1B" w:rsidRPr="002E7A1B">
        <w:rPr>
          <w:rFonts w:asciiTheme="majorHAnsi" w:hAnsiTheme="majorHAnsi" w:cs="Calibri"/>
          <w:sz w:val="20"/>
          <w:szCs w:val="20"/>
        </w:rPr>
        <w:t>1</w:t>
      </w:r>
      <w:r w:rsidRPr="002E7A1B">
        <w:rPr>
          <w:rFonts w:asciiTheme="majorHAnsi" w:hAnsiTheme="majorHAnsi" w:cs="Calibri"/>
          <w:sz w:val="20"/>
          <w:szCs w:val="20"/>
        </w:rPr>
        <w:t xml:space="preserve">. </w:t>
      </w:r>
    </w:p>
    <w:p w14:paraId="68394556" w14:textId="77777777" w:rsidR="007623F8" w:rsidRPr="007623F8" w:rsidRDefault="007623F8" w:rsidP="007623F8">
      <w:pPr>
        <w:spacing w:after="0" w:line="240" w:lineRule="auto"/>
        <w:ind w:firstLine="702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7825D174" w14:textId="77777777" w:rsidR="007623F8" w:rsidRPr="007623F8" w:rsidRDefault="007623F8" w:rsidP="007623F8">
      <w:pPr>
        <w:spacing w:after="0" w:line="360" w:lineRule="auto"/>
        <w:ind w:firstLine="702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  <w:r w:rsidRPr="007623F8">
        <w:rPr>
          <w:rFonts w:asciiTheme="majorHAnsi" w:eastAsia="Times New Roman" w:hAnsiTheme="majorHAnsi" w:cs="Calibri"/>
          <w:sz w:val="20"/>
          <w:szCs w:val="20"/>
          <w:u w:val="single"/>
          <w:lang w:val="ro-RO"/>
        </w:rPr>
        <w:t>Înscrierea studenților</w:t>
      </w:r>
      <w:r w:rsidRPr="007623F8">
        <w:rPr>
          <w:rFonts w:asciiTheme="majorHAnsi" w:eastAsia="Times New Roman" w:hAnsiTheme="majorHAnsi" w:cs="Calibri"/>
          <w:sz w:val="20"/>
          <w:szCs w:val="20"/>
          <w:lang w:val="ro-RO"/>
        </w:rPr>
        <w:t xml:space="preserve"> în anul universitar 202</w:t>
      </w:r>
      <w:r w:rsidR="002E7A1B">
        <w:rPr>
          <w:rFonts w:asciiTheme="majorHAnsi" w:eastAsia="Times New Roman" w:hAnsiTheme="majorHAnsi" w:cs="Calibri"/>
          <w:sz w:val="20"/>
          <w:szCs w:val="20"/>
          <w:lang w:val="ro-RO"/>
        </w:rPr>
        <w:t>2</w:t>
      </w:r>
      <w:r w:rsidRPr="007623F8">
        <w:rPr>
          <w:rFonts w:asciiTheme="majorHAnsi" w:eastAsia="Times New Roman" w:hAnsiTheme="majorHAnsi" w:cs="Calibri"/>
          <w:sz w:val="20"/>
          <w:szCs w:val="20"/>
          <w:lang w:val="ro-RO"/>
        </w:rPr>
        <w:t>/202</w:t>
      </w:r>
      <w:r w:rsidR="002E7A1B">
        <w:rPr>
          <w:rFonts w:asciiTheme="majorHAnsi" w:eastAsia="Times New Roman" w:hAnsiTheme="majorHAnsi" w:cs="Calibri"/>
          <w:sz w:val="20"/>
          <w:szCs w:val="20"/>
          <w:lang w:val="ro-RO"/>
        </w:rPr>
        <w:t>3</w:t>
      </w:r>
      <w:r w:rsidRPr="007623F8">
        <w:rPr>
          <w:rFonts w:asciiTheme="majorHAnsi" w:eastAsia="Times New Roman" w:hAnsiTheme="majorHAnsi" w:cs="Calibri"/>
          <w:sz w:val="20"/>
          <w:szCs w:val="20"/>
          <w:lang w:val="ro-RO"/>
        </w:rPr>
        <w:t xml:space="preserve"> se face în perioada </w:t>
      </w:r>
      <w:r w:rsidR="00314085"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26</w:t>
      </w:r>
      <w:r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.09.202</w:t>
      </w:r>
      <w:r w:rsidR="00314085"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2</w:t>
      </w:r>
      <w:r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 xml:space="preserve"> – 0</w:t>
      </w:r>
      <w:r w:rsidR="00314085"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7</w:t>
      </w:r>
      <w:r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.10.202</w:t>
      </w:r>
      <w:r w:rsidR="00314085"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2</w:t>
      </w:r>
      <w:r w:rsidRPr="007623F8">
        <w:rPr>
          <w:rFonts w:asciiTheme="majorHAnsi" w:eastAsia="Times New Roman" w:hAnsiTheme="majorHAnsi" w:cs="Calibri"/>
          <w:sz w:val="20"/>
          <w:szCs w:val="20"/>
          <w:lang w:val="ro-RO"/>
        </w:rPr>
        <w:t>, indiferent de anul de studiu.</w:t>
      </w:r>
    </w:p>
    <w:p w14:paraId="5DE13E7C" w14:textId="77777777" w:rsidR="007623F8" w:rsidRDefault="005D3CBB" w:rsidP="007623F8">
      <w:pPr>
        <w:spacing w:after="0" w:line="240" w:lineRule="auto"/>
        <w:ind w:firstLine="702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Bursierii statului român sunt scutiți de plata taxei de înmatriculare</w:t>
      </w:r>
    </w:p>
    <w:p w14:paraId="2526F1E4" w14:textId="77777777" w:rsidR="005D3CBB" w:rsidRPr="007623F8" w:rsidRDefault="005D3CBB" w:rsidP="007623F8">
      <w:pPr>
        <w:spacing w:after="0" w:line="240" w:lineRule="auto"/>
        <w:ind w:firstLine="702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</w:p>
    <w:p w14:paraId="621A7F4F" w14:textId="77777777" w:rsidR="007623F8" w:rsidRPr="00314085" w:rsidRDefault="007623F8" w:rsidP="007623F8">
      <w:pPr>
        <w:spacing w:after="0" w:line="360" w:lineRule="auto"/>
        <w:ind w:firstLine="702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  <w:r w:rsidRPr="00314085">
        <w:rPr>
          <w:rFonts w:asciiTheme="majorHAnsi" w:eastAsia="Times New Roman" w:hAnsiTheme="majorHAnsi" w:cs="Calibri"/>
          <w:sz w:val="20"/>
          <w:szCs w:val="20"/>
          <w:lang w:val="ro-RO"/>
        </w:rPr>
        <w:t xml:space="preserve">Pentru </w:t>
      </w:r>
      <w:r w:rsidRPr="00314085">
        <w:rPr>
          <w:rFonts w:asciiTheme="majorHAnsi" w:eastAsia="Times New Roman" w:hAnsiTheme="majorHAnsi" w:cs="Calibri"/>
          <w:sz w:val="20"/>
          <w:szCs w:val="20"/>
          <w:u w:val="single"/>
          <w:lang w:val="ro-RO"/>
        </w:rPr>
        <w:t>încasarea taxelor</w:t>
      </w:r>
      <w:r w:rsidRPr="00314085">
        <w:rPr>
          <w:rFonts w:asciiTheme="majorHAnsi" w:eastAsia="Times New Roman" w:hAnsiTheme="majorHAnsi" w:cs="Calibri"/>
          <w:sz w:val="20"/>
          <w:szCs w:val="20"/>
          <w:lang w:val="ro-RO"/>
        </w:rPr>
        <w:t xml:space="preserve"> la formele de învățământ: cu frecvență, la distanță și cu frecvență redusă, studenții plătesc taxele în perioada </w:t>
      </w:r>
      <w:r w:rsidR="00314085"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26</w:t>
      </w:r>
      <w:r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.09.202</w:t>
      </w:r>
      <w:r w:rsidR="00314085"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2</w:t>
      </w:r>
      <w:r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 xml:space="preserve"> – 1</w:t>
      </w:r>
      <w:r w:rsidR="00314085"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4</w:t>
      </w:r>
      <w:r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.10.202</w:t>
      </w:r>
      <w:r w:rsidR="00314085" w:rsidRPr="00314085">
        <w:rPr>
          <w:rFonts w:asciiTheme="majorHAnsi" w:eastAsia="Times New Roman" w:hAnsiTheme="majorHAnsi" w:cs="Calibri"/>
          <w:b/>
          <w:sz w:val="20"/>
          <w:szCs w:val="20"/>
          <w:lang w:val="ro-RO"/>
        </w:rPr>
        <w:t>2</w:t>
      </w:r>
      <w:r w:rsidRPr="00314085">
        <w:rPr>
          <w:rFonts w:asciiTheme="majorHAnsi" w:eastAsia="Times New Roman" w:hAnsiTheme="majorHAnsi" w:cs="Calibri"/>
          <w:sz w:val="20"/>
          <w:szCs w:val="20"/>
          <w:lang w:val="ro-RO"/>
        </w:rPr>
        <w:t xml:space="preserve"> astfel:</w:t>
      </w:r>
    </w:p>
    <w:p w14:paraId="2D92DE7B" w14:textId="77777777" w:rsidR="007623F8" w:rsidRPr="00314085" w:rsidRDefault="007623F8" w:rsidP="007623F8">
      <w:pPr>
        <w:numPr>
          <w:ilvl w:val="0"/>
          <w:numId w:val="12"/>
        </w:numPr>
        <w:spacing w:after="0" w:line="360" w:lineRule="auto"/>
        <w:ind w:left="426" w:hanging="142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  <w:r w:rsidRPr="00314085">
        <w:rPr>
          <w:rFonts w:asciiTheme="majorHAnsi" w:eastAsia="Times New Roman" w:hAnsiTheme="majorHAnsi" w:cs="Calibri"/>
          <w:sz w:val="20"/>
          <w:szCs w:val="20"/>
          <w:lang w:val="ro-RO"/>
        </w:rPr>
        <w:t>taxa de înmatriculare în anul I, pentru studenții de la forma de finanțare buget, în cuantum de 100 lei;</w:t>
      </w:r>
    </w:p>
    <w:p w14:paraId="766DD3EC" w14:textId="77777777" w:rsidR="007623F8" w:rsidRPr="00314085" w:rsidRDefault="007623F8" w:rsidP="007623F8">
      <w:pPr>
        <w:numPr>
          <w:ilvl w:val="0"/>
          <w:numId w:val="12"/>
        </w:numPr>
        <w:spacing w:after="0" w:line="360" w:lineRule="auto"/>
        <w:ind w:left="426" w:hanging="142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  <w:r w:rsidRPr="00314085">
        <w:rPr>
          <w:rFonts w:asciiTheme="majorHAnsi" w:eastAsia="Times New Roman" w:hAnsiTheme="majorHAnsi" w:cs="Calibri"/>
          <w:sz w:val="20"/>
          <w:szCs w:val="20"/>
          <w:lang w:val="ro-RO"/>
        </w:rPr>
        <w:t>taxa de școlarizare, pentru studenții de la forma de finanțare cu taxă, tranşa I - 50%, conform contractului de studii.</w:t>
      </w:r>
    </w:p>
    <w:p w14:paraId="6E67EA42" w14:textId="77777777" w:rsidR="007623F8" w:rsidRPr="002E7A1B" w:rsidRDefault="007623F8" w:rsidP="007623F8">
      <w:pPr>
        <w:spacing w:after="0" w:line="240" w:lineRule="auto"/>
        <w:ind w:left="702"/>
        <w:jc w:val="both"/>
        <w:rPr>
          <w:rFonts w:asciiTheme="majorHAnsi" w:eastAsia="Times New Roman" w:hAnsiTheme="majorHAnsi" w:cs="Calibri"/>
          <w:color w:val="FF0000"/>
          <w:sz w:val="20"/>
          <w:szCs w:val="20"/>
          <w:lang w:val="ro-RO"/>
        </w:rPr>
      </w:pPr>
    </w:p>
    <w:p w14:paraId="2392EAFA" w14:textId="77777777" w:rsidR="007623F8" w:rsidRPr="00314085" w:rsidRDefault="007623F8" w:rsidP="007623F8">
      <w:pPr>
        <w:spacing w:after="0" w:line="360" w:lineRule="auto"/>
        <w:ind w:left="702"/>
        <w:jc w:val="both"/>
        <w:rPr>
          <w:rFonts w:asciiTheme="majorHAnsi" w:eastAsia="Times New Roman" w:hAnsiTheme="majorHAnsi" w:cs="Calibri"/>
          <w:sz w:val="20"/>
          <w:szCs w:val="20"/>
          <w:lang w:val="ro-RO"/>
        </w:rPr>
      </w:pPr>
      <w:r w:rsidRPr="00314085">
        <w:rPr>
          <w:rFonts w:asciiTheme="majorHAnsi" w:eastAsia="Times New Roman" w:hAnsiTheme="majorHAnsi" w:cs="Calibri"/>
          <w:sz w:val="20"/>
          <w:szCs w:val="20"/>
          <w:u w:val="single"/>
          <w:lang w:val="ro-RO"/>
        </w:rPr>
        <w:t>Punctele de încasare a taxelor</w:t>
      </w:r>
      <w:r w:rsidRPr="00314085">
        <w:rPr>
          <w:rFonts w:asciiTheme="majorHAnsi" w:eastAsia="Times New Roman" w:hAnsiTheme="majorHAnsi" w:cs="Calibri"/>
          <w:sz w:val="20"/>
          <w:szCs w:val="20"/>
          <w:lang w:val="ro-RO"/>
        </w:rPr>
        <w:t>:</w:t>
      </w:r>
    </w:p>
    <w:p w14:paraId="564D3C2E" w14:textId="77777777" w:rsidR="007623F8" w:rsidRPr="00314085" w:rsidRDefault="007623F8" w:rsidP="007623F8">
      <w:pPr>
        <w:spacing w:after="0" w:line="36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314085">
        <w:rPr>
          <w:rFonts w:ascii="Cambria" w:eastAsia="Times New Roman" w:hAnsi="Cambria"/>
          <w:b/>
          <w:sz w:val="20"/>
          <w:szCs w:val="20"/>
          <w:lang w:val="ro-RO"/>
        </w:rPr>
        <w:t>A.</w:t>
      </w:r>
      <w:r w:rsidRPr="00314085">
        <w:rPr>
          <w:rFonts w:ascii="Cambria" w:eastAsia="Times New Roman" w:hAnsi="Cambria"/>
          <w:sz w:val="20"/>
          <w:szCs w:val="20"/>
          <w:lang w:val="ro-RO"/>
        </w:rPr>
        <w:t xml:space="preserve"> </w:t>
      </w:r>
      <w:r w:rsidRPr="00314085">
        <w:rPr>
          <w:rFonts w:ascii="Cambria" w:eastAsia="Times New Roman" w:hAnsi="Cambria"/>
          <w:i/>
          <w:sz w:val="20"/>
          <w:szCs w:val="20"/>
          <w:u w:val="single"/>
          <w:lang w:val="ro-RO"/>
        </w:rPr>
        <w:t>Numerar și POS</w:t>
      </w:r>
      <w:r w:rsidRPr="00314085">
        <w:rPr>
          <w:rFonts w:ascii="Cambria" w:eastAsia="Times New Roman" w:hAnsi="Cambria"/>
          <w:sz w:val="20"/>
          <w:szCs w:val="20"/>
          <w:lang w:val="ro-RO"/>
        </w:rPr>
        <w:t>:</w:t>
      </w:r>
    </w:p>
    <w:p w14:paraId="6C0A95DD" w14:textId="77777777" w:rsidR="007623F8" w:rsidRPr="00314085" w:rsidRDefault="007623F8" w:rsidP="007623F8">
      <w:pPr>
        <w:spacing w:after="0" w:line="360" w:lineRule="auto"/>
        <w:ind w:firstLine="284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314085">
        <w:rPr>
          <w:rFonts w:ascii="Cambria" w:eastAsia="Times New Roman" w:hAnsi="Cambria"/>
          <w:sz w:val="20"/>
          <w:szCs w:val="20"/>
          <w:lang w:val="ro-RO"/>
        </w:rPr>
        <w:t>- corpul U, sediul Universităţii din str. Domnească nr. 47, sala U</w:t>
      </w:r>
      <w:r w:rsidRPr="00314085">
        <w:rPr>
          <w:rFonts w:ascii="Cambria" w:eastAsia="Times New Roman" w:hAnsi="Cambria"/>
          <w:sz w:val="20"/>
          <w:szCs w:val="20"/>
          <w:vertAlign w:val="subscript"/>
          <w:lang w:val="ro-RO"/>
        </w:rPr>
        <w:t>13</w:t>
      </w:r>
      <w:r w:rsidRPr="00314085">
        <w:rPr>
          <w:rFonts w:ascii="Cambria" w:eastAsia="Times New Roman" w:hAnsi="Cambria"/>
          <w:sz w:val="20"/>
          <w:szCs w:val="20"/>
          <w:lang w:val="ro-RO"/>
        </w:rPr>
        <w:t xml:space="preserve"> (parter);</w:t>
      </w:r>
    </w:p>
    <w:p w14:paraId="6D24215D" w14:textId="77777777" w:rsidR="007623F8" w:rsidRPr="00314085" w:rsidRDefault="007623F8" w:rsidP="007623F8">
      <w:pPr>
        <w:spacing w:after="0" w:line="360" w:lineRule="auto"/>
        <w:ind w:firstLine="284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314085">
        <w:rPr>
          <w:rFonts w:ascii="Cambria" w:eastAsia="Times New Roman" w:hAnsi="Cambria"/>
          <w:sz w:val="20"/>
          <w:szCs w:val="20"/>
          <w:lang w:val="ro-RO"/>
        </w:rPr>
        <w:t>- corpul D din str. Domnească nr. 111;</w:t>
      </w:r>
    </w:p>
    <w:p w14:paraId="1E20E426" w14:textId="77777777" w:rsidR="007623F8" w:rsidRPr="00314085" w:rsidRDefault="007623F8" w:rsidP="007623F8">
      <w:pPr>
        <w:spacing w:after="0" w:line="360" w:lineRule="auto"/>
        <w:ind w:firstLine="284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314085">
        <w:rPr>
          <w:rFonts w:ascii="Cambria" w:eastAsia="Times New Roman" w:hAnsi="Cambria"/>
          <w:sz w:val="20"/>
          <w:szCs w:val="20"/>
          <w:lang w:val="ro-RO"/>
        </w:rPr>
        <w:t>- corpul I,  sediul Facultății de Economie și Administrarea Afacerilor din str. Nicolae Bălcescu nr. 59-61;</w:t>
      </w:r>
    </w:p>
    <w:p w14:paraId="6EDD46EA" w14:textId="77777777" w:rsidR="007623F8" w:rsidRPr="00314085" w:rsidRDefault="007623F8" w:rsidP="007623F8">
      <w:pPr>
        <w:spacing w:after="0" w:line="360" w:lineRule="auto"/>
        <w:ind w:firstLine="284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314085">
        <w:rPr>
          <w:rFonts w:ascii="Cambria" w:eastAsia="Times New Roman" w:hAnsi="Cambria"/>
          <w:sz w:val="20"/>
          <w:szCs w:val="20"/>
          <w:lang w:val="ro-RO"/>
        </w:rPr>
        <w:t xml:space="preserve">- sediul Facultății de Inginerie și Agronomie din Brăila din Calea Călărașilor nr. 29, sala E1. </w:t>
      </w:r>
    </w:p>
    <w:p w14:paraId="39F6794B" w14:textId="77777777" w:rsidR="007623F8" w:rsidRPr="00314085" w:rsidRDefault="007623F8" w:rsidP="007623F8">
      <w:pPr>
        <w:spacing w:after="0" w:line="36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314085">
        <w:rPr>
          <w:rFonts w:ascii="Cambria" w:eastAsia="Times New Roman" w:hAnsi="Cambria"/>
          <w:b/>
          <w:sz w:val="20"/>
          <w:szCs w:val="20"/>
          <w:lang w:val="ro-RO"/>
        </w:rPr>
        <w:t>B.</w:t>
      </w:r>
      <w:r w:rsidRPr="00314085">
        <w:rPr>
          <w:rFonts w:ascii="Cambria" w:eastAsia="Times New Roman" w:hAnsi="Cambria"/>
          <w:sz w:val="20"/>
          <w:szCs w:val="20"/>
          <w:lang w:val="ro-RO"/>
        </w:rPr>
        <w:t xml:space="preserve"> </w:t>
      </w:r>
      <w:r w:rsidRPr="00314085">
        <w:rPr>
          <w:rFonts w:ascii="Cambria" w:eastAsia="Times New Roman" w:hAnsi="Cambria"/>
          <w:i/>
          <w:sz w:val="20"/>
          <w:szCs w:val="20"/>
          <w:u w:val="single"/>
          <w:lang w:val="ro-RO"/>
        </w:rPr>
        <w:t>POS</w:t>
      </w:r>
      <w:r w:rsidRPr="00314085">
        <w:rPr>
          <w:rFonts w:ascii="Cambria" w:eastAsia="Times New Roman" w:hAnsi="Cambria"/>
          <w:sz w:val="20"/>
          <w:szCs w:val="20"/>
          <w:lang w:val="ro-RO"/>
        </w:rPr>
        <w:t>:</w:t>
      </w:r>
    </w:p>
    <w:p w14:paraId="3F97F682" w14:textId="77777777" w:rsidR="007623F8" w:rsidRDefault="007623F8" w:rsidP="007623F8">
      <w:pPr>
        <w:spacing w:after="0" w:line="360" w:lineRule="auto"/>
        <w:ind w:left="284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314085">
        <w:rPr>
          <w:rFonts w:ascii="Cambria" w:eastAsia="Times New Roman" w:hAnsi="Cambria"/>
          <w:sz w:val="20"/>
          <w:szCs w:val="20"/>
          <w:lang w:val="ro-RO"/>
        </w:rPr>
        <w:t xml:space="preserve">- la sediul facultăților: </w:t>
      </w:r>
      <w:r w:rsidR="0076580F">
        <w:rPr>
          <w:rFonts w:ascii="Cambria" w:eastAsia="Times New Roman" w:hAnsi="Cambria"/>
          <w:sz w:val="20"/>
          <w:szCs w:val="20"/>
          <w:lang w:val="ro-RO"/>
        </w:rPr>
        <w:t>MF (Corp MG, str. Eroilor nr. 34)</w:t>
      </w:r>
      <w:r w:rsidRPr="00314085">
        <w:rPr>
          <w:rFonts w:ascii="Cambria" w:eastAsia="Times New Roman" w:hAnsi="Cambria"/>
          <w:sz w:val="20"/>
          <w:szCs w:val="20"/>
          <w:lang w:val="ro-RO"/>
        </w:rPr>
        <w:t>, ACIEE, DSA</w:t>
      </w:r>
      <w:r w:rsidR="00C63A92">
        <w:rPr>
          <w:rFonts w:ascii="Cambria" w:eastAsia="Times New Roman" w:hAnsi="Cambria"/>
          <w:sz w:val="20"/>
          <w:szCs w:val="20"/>
          <w:lang w:val="ro-RO"/>
        </w:rPr>
        <w:t>;</w:t>
      </w:r>
    </w:p>
    <w:p w14:paraId="43D89EE9" w14:textId="77777777" w:rsidR="00C63A92" w:rsidRPr="00314085" w:rsidRDefault="00C63A92" w:rsidP="007623F8">
      <w:pPr>
        <w:spacing w:after="0" w:line="360" w:lineRule="auto"/>
        <w:ind w:left="284"/>
        <w:jc w:val="both"/>
        <w:rPr>
          <w:rFonts w:ascii="Cambria" w:eastAsia="Times New Roman" w:hAnsi="Cambria"/>
          <w:sz w:val="20"/>
          <w:szCs w:val="20"/>
          <w:lang w:val="ro-RO"/>
        </w:rPr>
      </w:pPr>
      <w:r>
        <w:rPr>
          <w:rFonts w:ascii="Cambria" w:eastAsia="Times New Roman" w:hAnsi="Cambria"/>
          <w:sz w:val="20"/>
          <w:szCs w:val="20"/>
          <w:lang w:val="ro-RO"/>
        </w:rPr>
        <w:t xml:space="preserve">- la Centrul Suport Buzău (str. Hangarului nr. 8). </w:t>
      </w:r>
    </w:p>
    <w:p w14:paraId="685527A2" w14:textId="77777777" w:rsidR="007623F8" w:rsidRPr="002E7A1B" w:rsidRDefault="007623F8" w:rsidP="007623F8">
      <w:pPr>
        <w:spacing w:after="0" w:line="240" w:lineRule="auto"/>
        <w:jc w:val="both"/>
        <w:rPr>
          <w:rFonts w:ascii="Cambria" w:eastAsia="Times New Roman" w:hAnsi="Cambria"/>
          <w:color w:val="FF0000"/>
          <w:sz w:val="20"/>
          <w:szCs w:val="20"/>
          <w:lang w:val="ro-RO"/>
        </w:rPr>
      </w:pPr>
    </w:p>
    <w:p w14:paraId="25DE6DA3" w14:textId="77777777" w:rsidR="007623F8" w:rsidRPr="00EE3B01" w:rsidRDefault="007623F8" w:rsidP="007623F8">
      <w:pPr>
        <w:spacing w:after="0" w:line="36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2E7A1B">
        <w:rPr>
          <w:rFonts w:ascii="Cambria" w:eastAsia="Times New Roman" w:hAnsi="Cambria"/>
          <w:color w:val="FF0000"/>
          <w:sz w:val="20"/>
          <w:szCs w:val="20"/>
          <w:lang w:val="ro-RO"/>
        </w:rPr>
        <w:tab/>
      </w:r>
      <w:r w:rsidRPr="00314085">
        <w:rPr>
          <w:rFonts w:ascii="Cambria" w:eastAsia="Times New Roman" w:hAnsi="Cambria"/>
          <w:sz w:val="20"/>
          <w:szCs w:val="20"/>
          <w:u w:val="single"/>
          <w:lang w:val="ro-RO"/>
        </w:rPr>
        <w:t>Programul casieriilor</w:t>
      </w:r>
      <w:r w:rsidR="00314085" w:rsidRPr="00314085">
        <w:rPr>
          <w:rFonts w:ascii="Cambria" w:eastAsia="Times New Roman" w:hAnsi="Cambria"/>
          <w:sz w:val="20"/>
          <w:szCs w:val="20"/>
          <w:lang w:val="ro-RO"/>
        </w:rPr>
        <w:t xml:space="preserve"> pentru încasarea taxelor (26</w:t>
      </w:r>
      <w:r w:rsidRPr="00314085">
        <w:rPr>
          <w:rFonts w:ascii="Cambria" w:eastAsia="Times New Roman" w:hAnsi="Cambria"/>
          <w:sz w:val="20"/>
          <w:szCs w:val="20"/>
          <w:lang w:val="ro-RO"/>
        </w:rPr>
        <w:t>.09.202</w:t>
      </w:r>
      <w:r w:rsidR="00314085" w:rsidRPr="00314085">
        <w:rPr>
          <w:rFonts w:ascii="Cambria" w:eastAsia="Times New Roman" w:hAnsi="Cambria"/>
          <w:sz w:val="20"/>
          <w:szCs w:val="20"/>
          <w:lang w:val="ro-RO"/>
        </w:rPr>
        <w:t>2</w:t>
      </w:r>
      <w:r w:rsidRPr="00314085">
        <w:rPr>
          <w:rFonts w:ascii="Cambria" w:eastAsia="Times New Roman" w:hAnsi="Cambria"/>
          <w:sz w:val="20"/>
          <w:szCs w:val="20"/>
          <w:lang w:val="ro-RO"/>
        </w:rPr>
        <w:t>-1</w:t>
      </w:r>
      <w:r w:rsidR="00314085" w:rsidRPr="00314085">
        <w:rPr>
          <w:rFonts w:ascii="Cambria" w:eastAsia="Times New Roman" w:hAnsi="Cambria"/>
          <w:sz w:val="20"/>
          <w:szCs w:val="20"/>
          <w:lang w:val="ro-RO"/>
        </w:rPr>
        <w:t>4</w:t>
      </w:r>
      <w:r w:rsidRPr="00314085">
        <w:rPr>
          <w:rFonts w:ascii="Cambria" w:eastAsia="Times New Roman" w:hAnsi="Cambria"/>
          <w:sz w:val="20"/>
          <w:szCs w:val="20"/>
          <w:lang w:val="ro-RO"/>
        </w:rPr>
        <w:t>.10.202</w:t>
      </w:r>
      <w:r w:rsidR="00314085" w:rsidRPr="00314085">
        <w:rPr>
          <w:rFonts w:ascii="Cambria" w:eastAsia="Times New Roman" w:hAnsi="Cambria"/>
          <w:sz w:val="20"/>
          <w:szCs w:val="20"/>
          <w:lang w:val="ro-RO"/>
        </w:rPr>
        <w:t>2</w:t>
      </w:r>
      <w:r w:rsidRPr="00314085">
        <w:rPr>
          <w:rFonts w:ascii="Cambria" w:eastAsia="Times New Roman" w:hAnsi="Cambria"/>
          <w:sz w:val="20"/>
          <w:szCs w:val="20"/>
          <w:lang w:val="ro-RO"/>
        </w:rPr>
        <w:t xml:space="preserve">) și al </w:t>
      </w:r>
      <w:r w:rsidRPr="00314085">
        <w:rPr>
          <w:rFonts w:ascii="Cambria" w:eastAsia="Times New Roman" w:hAnsi="Cambria"/>
          <w:sz w:val="20"/>
          <w:szCs w:val="20"/>
          <w:u w:val="single"/>
          <w:lang w:val="ro-RO"/>
        </w:rPr>
        <w:t>punctelor de înscriere</w:t>
      </w:r>
      <w:r w:rsidR="00314085" w:rsidRPr="00314085">
        <w:rPr>
          <w:rFonts w:ascii="Cambria" w:eastAsia="Times New Roman" w:hAnsi="Cambria"/>
          <w:sz w:val="20"/>
          <w:szCs w:val="20"/>
          <w:lang w:val="ro-RO"/>
        </w:rPr>
        <w:t xml:space="preserve"> </w:t>
      </w:r>
      <w:r w:rsidR="00314085" w:rsidRPr="00EE3B01">
        <w:rPr>
          <w:rFonts w:ascii="Cambria" w:eastAsia="Times New Roman" w:hAnsi="Cambria"/>
          <w:sz w:val="20"/>
          <w:szCs w:val="20"/>
          <w:lang w:val="ro-RO"/>
        </w:rPr>
        <w:t>(26</w:t>
      </w:r>
      <w:r w:rsidRPr="00EE3B01">
        <w:rPr>
          <w:rFonts w:ascii="Cambria" w:eastAsia="Times New Roman" w:hAnsi="Cambria"/>
          <w:sz w:val="20"/>
          <w:szCs w:val="20"/>
          <w:lang w:val="ro-RO"/>
        </w:rPr>
        <w:t>.09.202</w:t>
      </w:r>
      <w:r w:rsidR="00314085" w:rsidRPr="00EE3B01">
        <w:rPr>
          <w:rFonts w:ascii="Cambria" w:eastAsia="Times New Roman" w:hAnsi="Cambria"/>
          <w:sz w:val="20"/>
          <w:szCs w:val="20"/>
          <w:lang w:val="ro-RO"/>
        </w:rPr>
        <w:t>2</w:t>
      </w:r>
      <w:r w:rsidRPr="00EE3B01">
        <w:rPr>
          <w:rFonts w:ascii="Cambria" w:eastAsia="Times New Roman" w:hAnsi="Cambria"/>
          <w:sz w:val="20"/>
          <w:szCs w:val="20"/>
          <w:lang w:val="ro-RO"/>
        </w:rPr>
        <w:t>-0</w:t>
      </w:r>
      <w:r w:rsidR="00314085" w:rsidRPr="00EE3B01">
        <w:rPr>
          <w:rFonts w:ascii="Cambria" w:eastAsia="Times New Roman" w:hAnsi="Cambria"/>
          <w:sz w:val="20"/>
          <w:szCs w:val="20"/>
          <w:lang w:val="ro-RO"/>
        </w:rPr>
        <w:t>7.10.2022</w:t>
      </w:r>
      <w:r w:rsidRPr="00EE3B01">
        <w:rPr>
          <w:rFonts w:ascii="Cambria" w:eastAsia="Times New Roman" w:hAnsi="Cambria"/>
          <w:sz w:val="20"/>
          <w:szCs w:val="20"/>
          <w:lang w:val="ro-RO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2"/>
        <w:gridCol w:w="1962"/>
        <w:gridCol w:w="3914"/>
      </w:tblGrid>
      <w:tr w:rsidR="00EE3B01" w:rsidRPr="00EE3B01" w14:paraId="1C816B5C" w14:textId="77777777" w:rsidTr="00583EC1">
        <w:tc>
          <w:tcPr>
            <w:tcW w:w="3794" w:type="dxa"/>
            <w:vAlign w:val="center"/>
          </w:tcPr>
          <w:p w14:paraId="6120BC63" w14:textId="77777777" w:rsidR="007623F8" w:rsidRPr="00EE3B01" w:rsidRDefault="00EE3B01" w:rsidP="00EE3B01">
            <w:pPr>
              <w:spacing w:after="0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26</w:t>
            </w:r>
            <w:r w:rsidR="007623F8" w:rsidRPr="00EE3B01">
              <w:rPr>
                <w:rFonts w:ascii="Cambria" w:hAnsi="Cambria"/>
                <w:sz w:val="20"/>
                <w:szCs w:val="20"/>
                <w:lang w:val="ro-RO"/>
              </w:rPr>
              <w:t>.09.202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2-30.</w:t>
            </w:r>
            <w:r w:rsidR="007623F8" w:rsidRPr="00EE3B01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9</w:t>
            </w:r>
            <w:r w:rsidR="007623F8" w:rsidRPr="00EE3B01">
              <w:rPr>
                <w:rFonts w:ascii="Cambria" w:hAnsi="Cambria"/>
                <w:sz w:val="20"/>
                <w:szCs w:val="20"/>
                <w:lang w:val="ro-RO"/>
              </w:rPr>
              <w:t>.202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984" w:type="dxa"/>
            <w:vAlign w:val="center"/>
          </w:tcPr>
          <w:p w14:paraId="3FE80851" w14:textId="77777777" w:rsidR="007623F8" w:rsidRPr="00EE3B01" w:rsidRDefault="007623F8" w:rsidP="007623F8">
            <w:pPr>
              <w:spacing w:after="0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8.30-15.30</w:t>
            </w:r>
          </w:p>
        </w:tc>
        <w:tc>
          <w:tcPr>
            <w:tcW w:w="3963" w:type="dxa"/>
            <w:vMerge w:val="restart"/>
            <w:vAlign w:val="center"/>
          </w:tcPr>
          <w:p w14:paraId="4393E9E9" w14:textId="283A9987" w:rsidR="007623F8" w:rsidRPr="00EE3B01" w:rsidRDefault="007623F8" w:rsidP="007623F8">
            <w:pPr>
              <w:spacing w:after="0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b/>
                <w:sz w:val="20"/>
                <w:szCs w:val="20"/>
                <w:lang w:val="ro-RO"/>
              </w:rPr>
              <w:t>Casierie și punct</w:t>
            </w:r>
            <w:r w:rsidR="008130D8">
              <w:rPr>
                <w:rFonts w:ascii="Cambria" w:hAnsi="Cambria"/>
                <w:b/>
                <w:sz w:val="20"/>
                <w:szCs w:val="20"/>
                <w:lang w:val="ro-RO"/>
              </w:rPr>
              <w:t>e</w:t>
            </w:r>
            <w:r w:rsidRPr="00EE3B01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de înscriere</w:t>
            </w:r>
          </w:p>
        </w:tc>
      </w:tr>
      <w:tr w:rsidR="00EE3B01" w:rsidRPr="00EE3B01" w14:paraId="2AA15929" w14:textId="77777777" w:rsidTr="00583EC1">
        <w:tc>
          <w:tcPr>
            <w:tcW w:w="3794" w:type="dxa"/>
          </w:tcPr>
          <w:p w14:paraId="2C00687D" w14:textId="77777777" w:rsidR="007623F8" w:rsidRPr="00EE3B01" w:rsidRDefault="007623F8" w:rsidP="00EE3B01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1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.10.202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-0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.10.202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984" w:type="dxa"/>
          </w:tcPr>
          <w:p w14:paraId="26B54280" w14:textId="77777777" w:rsidR="007623F8" w:rsidRPr="00EE3B01" w:rsidRDefault="007623F8" w:rsidP="007623F8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9.00-15.00</w:t>
            </w:r>
          </w:p>
        </w:tc>
        <w:tc>
          <w:tcPr>
            <w:tcW w:w="3963" w:type="dxa"/>
            <w:vMerge/>
          </w:tcPr>
          <w:p w14:paraId="12C50018" w14:textId="77777777" w:rsidR="007623F8" w:rsidRPr="00EE3B01" w:rsidRDefault="007623F8" w:rsidP="007623F8">
            <w:pPr>
              <w:spacing w:after="0"/>
              <w:jc w:val="both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EE3B01" w:rsidRPr="00EE3B01" w14:paraId="1D9D2C5B" w14:textId="77777777" w:rsidTr="00583EC1">
        <w:tc>
          <w:tcPr>
            <w:tcW w:w="3794" w:type="dxa"/>
          </w:tcPr>
          <w:p w14:paraId="0AE63577" w14:textId="77777777" w:rsidR="007623F8" w:rsidRPr="00EE3B01" w:rsidRDefault="007623F8" w:rsidP="00EE3B01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3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.10.202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-0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6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.10.202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984" w:type="dxa"/>
            <w:vAlign w:val="center"/>
          </w:tcPr>
          <w:p w14:paraId="3C9DD938" w14:textId="77777777" w:rsidR="007623F8" w:rsidRPr="00EE3B01" w:rsidRDefault="007623F8" w:rsidP="007623F8">
            <w:pPr>
              <w:spacing w:after="0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8.30-15.30</w:t>
            </w:r>
          </w:p>
        </w:tc>
        <w:tc>
          <w:tcPr>
            <w:tcW w:w="3963" w:type="dxa"/>
            <w:vMerge/>
          </w:tcPr>
          <w:p w14:paraId="0EA2FBA9" w14:textId="77777777" w:rsidR="007623F8" w:rsidRPr="00EE3B01" w:rsidRDefault="007623F8" w:rsidP="007623F8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EE3B01" w:rsidRPr="00EE3B01" w14:paraId="57EF2AF8" w14:textId="77777777" w:rsidTr="00583EC1">
        <w:tc>
          <w:tcPr>
            <w:tcW w:w="3794" w:type="dxa"/>
          </w:tcPr>
          <w:p w14:paraId="31BB6E1C" w14:textId="77777777" w:rsidR="007623F8" w:rsidRPr="00EE3B01" w:rsidRDefault="007623F8" w:rsidP="00EE3B01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7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.10.202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984" w:type="dxa"/>
          </w:tcPr>
          <w:p w14:paraId="7E7BF3D9" w14:textId="77777777" w:rsidR="007623F8" w:rsidRPr="00EE3B01" w:rsidRDefault="007623F8" w:rsidP="007623F8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9.00-15.00</w:t>
            </w:r>
          </w:p>
        </w:tc>
        <w:tc>
          <w:tcPr>
            <w:tcW w:w="3963" w:type="dxa"/>
            <w:vMerge/>
          </w:tcPr>
          <w:p w14:paraId="7446B734" w14:textId="77777777" w:rsidR="007623F8" w:rsidRPr="00EE3B01" w:rsidRDefault="007623F8" w:rsidP="007623F8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EE3B01" w:rsidRPr="00EE3B01" w14:paraId="62BBF4EB" w14:textId="77777777" w:rsidTr="00583EC1">
        <w:tc>
          <w:tcPr>
            <w:tcW w:w="3794" w:type="dxa"/>
          </w:tcPr>
          <w:p w14:paraId="0D504749" w14:textId="77777777" w:rsidR="007623F8" w:rsidRPr="00EE3B01" w:rsidRDefault="007623F8" w:rsidP="00EE3B01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1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.10.202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-1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3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.10.202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984" w:type="dxa"/>
            <w:vAlign w:val="center"/>
          </w:tcPr>
          <w:p w14:paraId="5BCB712B" w14:textId="77777777" w:rsidR="007623F8" w:rsidRPr="00EE3B01" w:rsidRDefault="007623F8" w:rsidP="007623F8">
            <w:pPr>
              <w:spacing w:after="0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8.30-15.30</w:t>
            </w:r>
          </w:p>
        </w:tc>
        <w:tc>
          <w:tcPr>
            <w:tcW w:w="3963" w:type="dxa"/>
            <w:vMerge w:val="restart"/>
            <w:vAlign w:val="center"/>
          </w:tcPr>
          <w:p w14:paraId="26C15A8F" w14:textId="77777777" w:rsidR="007623F8" w:rsidRPr="00EE3B01" w:rsidRDefault="007623F8" w:rsidP="007623F8">
            <w:pPr>
              <w:spacing w:after="0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b/>
                <w:sz w:val="20"/>
                <w:szCs w:val="20"/>
                <w:lang w:val="ro-RO"/>
              </w:rPr>
              <w:t>Casierie</w:t>
            </w:r>
          </w:p>
        </w:tc>
      </w:tr>
      <w:tr w:rsidR="00EE3B01" w:rsidRPr="00EE3B01" w14:paraId="3CB4D3B4" w14:textId="77777777" w:rsidTr="00583EC1">
        <w:tc>
          <w:tcPr>
            <w:tcW w:w="3794" w:type="dxa"/>
          </w:tcPr>
          <w:p w14:paraId="5FAFB476" w14:textId="77777777" w:rsidR="007623F8" w:rsidRPr="00EE3B01" w:rsidRDefault="007623F8" w:rsidP="00EE3B01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1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4</w:t>
            </w: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.10.202</w:t>
            </w:r>
            <w:r w:rsidR="00EE3B01" w:rsidRPr="00EE3B01">
              <w:rPr>
                <w:rFonts w:ascii="Cambria" w:hAnsi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984" w:type="dxa"/>
          </w:tcPr>
          <w:p w14:paraId="72AAEB94" w14:textId="77777777" w:rsidR="007623F8" w:rsidRPr="00EE3B01" w:rsidRDefault="007623F8" w:rsidP="007623F8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  <w:r w:rsidRPr="00EE3B01">
              <w:rPr>
                <w:rFonts w:ascii="Cambria" w:hAnsi="Cambria"/>
                <w:sz w:val="20"/>
                <w:szCs w:val="20"/>
                <w:lang w:val="ro-RO"/>
              </w:rPr>
              <w:t>9.00-15.00</w:t>
            </w:r>
          </w:p>
        </w:tc>
        <w:tc>
          <w:tcPr>
            <w:tcW w:w="3963" w:type="dxa"/>
            <w:vMerge/>
          </w:tcPr>
          <w:p w14:paraId="221C8F5E" w14:textId="77777777" w:rsidR="007623F8" w:rsidRPr="00EE3B01" w:rsidRDefault="007623F8" w:rsidP="007623F8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</w:tbl>
    <w:p w14:paraId="002A6FF8" w14:textId="77777777" w:rsidR="007623F8" w:rsidRPr="00EE3B01" w:rsidRDefault="007623F8" w:rsidP="007623F8">
      <w:pPr>
        <w:shd w:val="clear" w:color="auto" w:fill="FFFFFF"/>
        <w:spacing w:before="135" w:after="0" w:line="240" w:lineRule="auto"/>
        <w:ind w:firstLine="720"/>
        <w:jc w:val="both"/>
        <w:rPr>
          <w:rFonts w:asciiTheme="majorHAnsi" w:eastAsia="Times New Roman" w:hAnsiTheme="majorHAnsi"/>
          <w:b/>
          <w:bCs/>
          <w:i/>
          <w:iCs/>
          <w:sz w:val="20"/>
          <w:szCs w:val="20"/>
          <w:lang w:val="en-US"/>
        </w:rPr>
      </w:pPr>
      <w:r w:rsidRPr="00EE3B01">
        <w:rPr>
          <w:rFonts w:ascii="Cambria" w:eastAsia="Times New Roman" w:hAnsi="Cambria"/>
          <w:sz w:val="20"/>
          <w:szCs w:val="20"/>
          <w:u w:val="single"/>
          <w:lang w:val="ro-RO"/>
        </w:rPr>
        <w:t>Documente necesare</w:t>
      </w:r>
      <w:r w:rsidRPr="00EE3B01">
        <w:rPr>
          <w:rFonts w:ascii="Cambria" w:eastAsia="Times New Roman" w:hAnsi="Cambria"/>
          <w:sz w:val="20"/>
          <w:szCs w:val="20"/>
          <w:lang w:val="ro-RO"/>
        </w:rPr>
        <w:t xml:space="preserve"> studenților în vederea achitării taxelor:</w:t>
      </w:r>
    </w:p>
    <w:p w14:paraId="77162CD2" w14:textId="77777777" w:rsidR="007623F8" w:rsidRPr="00EE3B01" w:rsidRDefault="007623F8" w:rsidP="007623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Theme="majorHAnsi" w:eastAsia="Times New Roman" w:hAnsiTheme="majorHAnsi"/>
          <w:sz w:val="20"/>
          <w:szCs w:val="20"/>
          <w:lang w:val="ro-RO"/>
        </w:rPr>
      </w:pPr>
      <w:r w:rsidRPr="00EE3B01">
        <w:rPr>
          <w:rFonts w:asciiTheme="majorHAnsi" w:eastAsia="Times New Roman" w:hAnsiTheme="majorHAnsi"/>
          <w:sz w:val="20"/>
          <w:szCs w:val="20"/>
          <w:lang w:val="ro-RO"/>
        </w:rPr>
        <w:t>carte de identitate sau paşaport;</w:t>
      </w:r>
    </w:p>
    <w:p w14:paraId="28C2692E" w14:textId="77777777" w:rsidR="007623F8" w:rsidRPr="00EE3B01" w:rsidRDefault="007623F8" w:rsidP="007623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Theme="majorHAnsi" w:eastAsia="Times New Roman" w:hAnsiTheme="majorHAnsi"/>
          <w:sz w:val="20"/>
          <w:szCs w:val="20"/>
          <w:lang w:val="ro-RO"/>
        </w:rPr>
      </w:pPr>
      <w:r w:rsidRPr="00EE3B01">
        <w:rPr>
          <w:rFonts w:asciiTheme="majorHAnsi" w:eastAsia="Times New Roman" w:hAnsiTheme="majorHAnsi"/>
          <w:sz w:val="20"/>
          <w:szCs w:val="20"/>
          <w:lang w:val="ro-RO"/>
        </w:rPr>
        <w:t>contract de studii sau act adițional încheiat și înregistrat la secretariatul facultății la care este înmatriculat;</w:t>
      </w:r>
    </w:p>
    <w:p w14:paraId="4549D95C" w14:textId="49B3D2D6" w:rsidR="007623F8" w:rsidRPr="00EE3B01" w:rsidRDefault="007623F8" w:rsidP="007623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Theme="majorHAnsi" w:eastAsia="Times New Roman" w:hAnsiTheme="majorHAnsi"/>
          <w:sz w:val="20"/>
          <w:szCs w:val="20"/>
          <w:lang w:val="ro-RO"/>
        </w:rPr>
      </w:pPr>
      <w:r w:rsidRPr="00EE3B01">
        <w:rPr>
          <w:rFonts w:asciiTheme="majorHAnsi" w:eastAsia="Times New Roman" w:hAnsiTheme="majorHAnsi"/>
          <w:sz w:val="20"/>
          <w:szCs w:val="20"/>
          <w:lang w:val="ro-RO"/>
        </w:rPr>
        <w:t>bon eliberat</w:t>
      </w:r>
      <w:r w:rsidR="008130D8">
        <w:rPr>
          <w:rFonts w:asciiTheme="majorHAnsi" w:eastAsia="Times New Roman" w:hAnsiTheme="majorHAnsi"/>
          <w:sz w:val="20"/>
          <w:szCs w:val="20"/>
          <w:lang w:val="ro-RO"/>
        </w:rPr>
        <w:t xml:space="preserve"> de</w:t>
      </w:r>
      <w:r w:rsidRPr="00EE3B01">
        <w:rPr>
          <w:rFonts w:asciiTheme="majorHAnsi" w:eastAsia="Times New Roman" w:hAnsiTheme="majorHAnsi"/>
          <w:sz w:val="20"/>
          <w:szCs w:val="20"/>
          <w:lang w:val="ro-RO"/>
        </w:rPr>
        <w:t xml:space="preserve"> secretariatul facultății cu valoarea taxei pentru anul universitar 202</w:t>
      </w:r>
      <w:r w:rsidR="00EE3B01" w:rsidRPr="00EE3B01">
        <w:rPr>
          <w:rFonts w:asciiTheme="majorHAnsi" w:eastAsia="Times New Roman" w:hAnsiTheme="majorHAnsi"/>
          <w:sz w:val="20"/>
          <w:szCs w:val="20"/>
          <w:lang w:val="ro-RO"/>
        </w:rPr>
        <w:t>2</w:t>
      </w:r>
      <w:r w:rsidRPr="00EE3B01">
        <w:rPr>
          <w:rFonts w:asciiTheme="majorHAnsi" w:eastAsia="Times New Roman" w:hAnsiTheme="majorHAnsi"/>
          <w:sz w:val="20"/>
          <w:szCs w:val="20"/>
          <w:lang w:val="ro-RO"/>
        </w:rPr>
        <w:t>-202</w:t>
      </w:r>
      <w:r w:rsidR="00EE3B01" w:rsidRPr="00EE3B01">
        <w:rPr>
          <w:rFonts w:asciiTheme="majorHAnsi" w:eastAsia="Times New Roman" w:hAnsiTheme="majorHAnsi"/>
          <w:sz w:val="20"/>
          <w:szCs w:val="20"/>
          <w:lang w:val="ro-RO"/>
        </w:rPr>
        <w:t>3</w:t>
      </w:r>
      <w:r w:rsidRPr="00EE3B01">
        <w:rPr>
          <w:rFonts w:asciiTheme="majorHAnsi" w:eastAsia="Times New Roman" w:hAnsiTheme="majorHAnsi"/>
          <w:sz w:val="20"/>
          <w:szCs w:val="20"/>
          <w:lang w:val="ro-RO"/>
        </w:rPr>
        <w:t>, precum și cuantumul primei tranșe (numai pentru studenţii care au taxa de studii diferită de cea standard).</w:t>
      </w:r>
    </w:p>
    <w:p w14:paraId="3D247B7C" w14:textId="77777777" w:rsidR="007623F8" w:rsidRPr="00EE3B01" w:rsidRDefault="007623F8" w:rsidP="007623F8">
      <w:pPr>
        <w:shd w:val="clear" w:color="auto" w:fill="FFFFFF"/>
        <w:spacing w:before="135" w:after="0" w:line="240" w:lineRule="auto"/>
        <w:ind w:firstLine="720"/>
        <w:jc w:val="both"/>
        <w:rPr>
          <w:rFonts w:asciiTheme="majorHAnsi" w:eastAsia="Times New Roman" w:hAnsiTheme="majorHAnsi"/>
          <w:sz w:val="20"/>
          <w:szCs w:val="20"/>
          <w:lang w:val="ro-RO"/>
        </w:rPr>
      </w:pPr>
      <w:r w:rsidRPr="00EE3B01">
        <w:rPr>
          <w:rFonts w:asciiTheme="majorHAnsi" w:eastAsia="Times New Roman" w:hAnsiTheme="majorHAnsi"/>
          <w:sz w:val="20"/>
          <w:szCs w:val="20"/>
          <w:u w:val="single"/>
          <w:lang w:val="ro-RO"/>
        </w:rPr>
        <w:t>Coordonate pentru achitarea taxei on-line</w:t>
      </w:r>
      <w:r w:rsidRPr="00EE3B01">
        <w:rPr>
          <w:rFonts w:asciiTheme="majorHAnsi" w:eastAsia="Times New Roman" w:hAnsiTheme="majorHAnsi"/>
          <w:sz w:val="20"/>
          <w:szCs w:val="20"/>
          <w:lang w:val="ro-RO"/>
        </w:rPr>
        <w:t>:</w:t>
      </w:r>
    </w:p>
    <w:p w14:paraId="3BA20E74" w14:textId="77777777" w:rsidR="007623F8" w:rsidRPr="00EE3B01" w:rsidRDefault="007623F8" w:rsidP="007623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Theme="majorHAnsi" w:eastAsia="Times New Roman" w:hAnsiTheme="majorHAnsi"/>
          <w:sz w:val="20"/>
          <w:szCs w:val="20"/>
          <w:lang w:val="ro-RO"/>
        </w:rPr>
      </w:pPr>
      <w:r w:rsidRPr="00EE3B01">
        <w:rPr>
          <w:rFonts w:asciiTheme="majorHAnsi" w:eastAsia="Times New Roman" w:hAnsiTheme="majorHAnsi"/>
          <w:b/>
          <w:bCs/>
          <w:sz w:val="20"/>
          <w:szCs w:val="20"/>
          <w:lang w:val="ro-RO"/>
        </w:rPr>
        <w:t>Cont IBAN RO75TREZ30620F330500XXXX </w:t>
      </w:r>
      <w:r w:rsidRPr="00EE3B01">
        <w:rPr>
          <w:rFonts w:asciiTheme="majorHAnsi" w:eastAsia="Times New Roman" w:hAnsiTheme="majorHAnsi"/>
          <w:sz w:val="20"/>
          <w:szCs w:val="20"/>
          <w:lang w:val="ro-RO"/>
        </w:rPr>
        <w:t>deschis la Trezoreria Galați;</w:t>
      </w:r>
    </w:p>
    <w:p w14:paraId="531139C7" w14:textId="77777777" w:rsidR="007623F8" w:rsidRPr="00EE3B01" w:rsidRDefault="007623F8" w:rsidP="007623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Theme="majorHAnsi" w:eastAsia="Times New Roman" w:hAnsiTheme="majorHAnsi"/>
          <w:b/>
          <w:sz w:val="20"/>
          <w:szCs w:val="20"/>
          <w:lang w:val="ro-RO"/>
        </w:rPr>
      </w:pPr>
      <w:r w:rsidRPr="00EE3B01">
        <w:rPr>
          <w:rFonts w:asciiTheme="majorHAnsi" w:eastAsia="Times New Roman" w:hAnsiTheme="majorHAnsi"/>
          <w:b/>
          <w:sz w:val="20"/>
          <w:szCs w:val="20"/>
          <w:lang w:val="ro-RO"/>
        </w:rPr>
        <w:t>Cod fiscal </w:t>
      </w:r>
      <w:r w:rsidRPr="00EE3B01">
        <w:rPr>
          <w:rFonts w:asciiTheme="majorHAnsi" w:eastAsia="Times New Roman" w:hAnsiTheme="majorHAnsi"/>
          <w:b/>
          <w:bCs/>
          <w:sz w:val="20"/>
          <w:szCs w:val="20"/>
          <w:lang w:val="ro-RO"/>
        </w:rPr>
        <w:t>3127522</w:t>
      </w:r>
      <w:r w:rsidRPr="00EE3B01">
        <w:rPr>
          <w:rFonts w:asciiTheme="majorHAnsi" w:eastAsia="Times New Roman" w:hAnsiTheme="majorHAnsi"/>
          <w:bCs/>
          <w:sz w:val="20"/>
          <w:szCs w:val="20"/>
          <w:lang w:val="ro-RO"/>
        </w:rPr>
        <w:t>;</w:t>
      </w:r>
    </w:p>
    <w:p w14:paraId="56E265A0" w14:textId="77777777" w:rsidR="007623F8" w:rsidRPr="00EE3B01" w:rsidRDefault="007623F8" w:rsidP="007623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Theme="majorHAnsi" w:eastAsia="Times New Roman" w:hAnsiTheme="majorHAnsi"/>
          <w:sz w:val="20"/>
          <w:szCs w:val="20"/>
          <w:lang w:val="ro-RO"/>
        </w:rPr>
      </w:pPr>
      <w:r w:rsidRPr="00EE3B01">
        <w:rPr>
          <w:rFonts w:asciiTheme="majorHAnsi" w:eastAsia="Times New Roman" w:hAnsiTheme="majorHAnsi"/>
          <w:b/>
          <w:bCs/>
          <w:sz w:val="20"/>
          <w:szCs w:val="20"/>
          <w:lang w:val="ro-RO"/>
        </w:rPr>
        <w:t>Beneficiar Universitatea „Dunărea de Jos” din Galați</w:t>
      </w:r>
      <w:r w:rsidRPr="00EE3B01">
        <w:rPr>
          <w:rFonts w:asciiTheme="majorHAnsi" w:eastAsia="Times New Roman" w:hAnsiTheme="majorHAnsi"/>
          <w:bCs/>
          <w:sz w:val="20"/>
          <w:szCs w:val="20"/>
          <w:lang w:val="ro-RO"/>
        </w:rPr>
        <w:t>;</w:t>
      </w:r>
    </w:p>
    <w:p w14:paraId="46619F44" w14:textId="77777777" w:rsidR="0027404C" w:rsidRPr="00EE3B01" w:rsidRDefault="007623F8" w:rsidP="0063798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EE3B01">
        <w:rPr>
          <w:rFonts w:asciiTheme="majorHAnsi" w:eastAsia="Times New Roman" w:hAnsiTheme="majorHAnsi"/>
          <w:b/>
          <w:bCs/>
          <w:sz w:val="20"/>
          <w:szCs w:val="20"/>
          <w:lang w:val="ro-RO"/>
        </w:rPr>
        <w:t>La explicația plății se vor menționa: numele și prenumele studentului, CNP, facultatea, programul de studii, forma de învățământ (IF, ID sau FR), taxă de școlarizare</w:t>
      </w:r>
      <w:r w:rsidRPr="00EE3B01">
        <w:rPr>
          <w:rFonts w:asciiTheme="majorHAnsi" w:eastAsia="Times New Roman" w:hAnsiTheme="majorHAnsi"/>
          <w:sz w:val="20"/>
          <w:szCs w:val="20"/>
          <w:lang w:val="ro-RO"/>
        </w:rPr>
        <w:t>.</w:t>
      </w:r>
    </w:p>
    <w:sectPr w:rsidR="0027404C" w:rsidRPr="00EE3B01" w:rsidSect="0075546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3FB"/>
    <w:multiLevelType w:val="hybridMultilevel"/>
    <w:tmpl w:val="B5F05F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3CDC"/>
    <w:multiLevelType w:val="hybridMultilevel"/>
    <w:tmpl w:val="2236E52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F6C16"/>
    <w:multiLevelType w:val="multilevel"/>
    <w:tmpl w:val="8A3C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B3D1F"/>
    <w:multiLevelType w:val="hybridMultilevel"/>
    <w:tmpl w:val="372E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090E"/>
    <w:multiLevelType w:val="multilevel"/>
    <w:tmpl w:val="210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C40E6"/>
    <w:multiLevelType w:val="hybridMultilevel"/>
    <w:tmpl w:val="FF366D00"/>
    <w:lvl w:ilvl="0" w:tplc="F4D092CC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6" w15:restartNumberingAfterBreak="0">
    <w:nsid w:val="5059219B"/>
    <w:multiLevelType w:val="hybridMultilevel"/>
    <w:tmpl w:val="CF965996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B059B1"/>
    <w:multiLevelType w:val="multilevel"/>
    <w:tmpl w:val="257E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55599"/>
    <w:multiLevelType w:val="hybridMultilevel"/>
    <w:tmpl w:val="C302D4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54382"/>
    <w:multiLevelType w:val="multilevel"/>
    <w:tmpl w:val="EAB2672A"/>
    <w:lvl w:ilvl="0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 w15:restartNumberingAfterBreak="0">
    <w:nsid w:val="6BFF5CFB"/>
    <w:multiLevelType w:val="hybridMultilevel"/>
    <w:tmpl w:val="7B3E911C"/>
    <w:lvl w:ilvl="0" w:tplc="27DA34D0">
      <w:start w:val="21"/>
      <w:numFmt w:val="bullet"/>
      <w:lvlText w:val="-"/>
      <w:lvlJc w:val="left"/>
      <w:pPr>
        <w:ind w:left="1062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 w15:restartNumberingAfterBreak="0">
    <w:nsid w:val="75643F7F"/>
    <w:multiLevelType w:val="hybridMultilevel"/>
    <w:tmpl w:val="1CE01148"/>
    <w:lvl w:ilvl="0" w:tplc="EFDEDE56">
      <w:start w:val="29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76592">
    <w:abstractNumId w:val="3"/>
  </w:num>
  <w:num w:numId="2" w16cid:durableId="286666170">
    <w:abstractNumId w:val="11"/>
  </w:num>
  <w:num w:numId="3" w16cid:durableId="487987088">
    <w:abstractNumId w:val="5"/>
  </w:num>
  <w:num w:numId="4" w16cid:durableId="737629350">
    <w:abstractNumId w:val="0"/>
  </w:num>
  <w:num w:numId="5" w16cid:durableId="139272369">
    <w:abstractNumId w:val="1"/>
  </w:num>
  <w:num w:numId="6" w16cid:durableId="1437402725">
    <w:abstractNumId w:val="8"/>
  </w:num>
  <w:num w:numId="7" w16cid:durableId="680934004">
    <w:abstractNumId w:val="6"/>
  </w:num>
  <w:num w:numId="8" w16cid:durableId="807282512">
    <w:abstractNumId w:val="9"/>
  </w:num>
  <w:num w:numId="9" w16cid:durableId="197469544">
    <w:abstractNumId w:val="4"/>
  </w:num>
  <w:num w:numId="10" w16cid:durableId="1359816327">
    <w:abstractNumId w:val="7"/>
  </w:num>
  <w:num w:numId="11" w16cid:durableId="2127767283">
    <w:abstractNumId w:val="2"/>
  </w:num>
  <w:num w:numId="12" w16cid:durableId="1318264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4A"/>
    <w:rsid w:val="00007658"/>
    <w:rsid w:val="00046829"/>
    <w:rsid w:val="000D615D"/>
    <w:rsid w:val="000E6452"/>
    <w:rsid w:val="000F3F11"/>
    <w:rsid w:val="00175431"/>
    <w:rsid w:val="00186430"/>
    <w:rsid w:val="001E7FA1"/>
    <w:rsid w:val="0024074F"/>
    <w:rsid w:val="00254AE3"/>
    <w:rsid w:val="0025767F"/>
    <w:rsid w:val="002679BB"/>
    <w:rsid w:val="0027404C"/>
    <w:rsid w:val="00287D44"/>
    <w:rsid w:val="002E7A1B"/>
    <w:rsid w:val="00313A91"/>
    <w:rsid w:val="00314085"/>
    <w:rsid w:val="0038301C"/>
    <w:rsid w:val="00387942"/>
    <w:rsid w:val="003C407D"/>
    <w:rsid w:val="003D5A39"/>
    <w:rsid w:val="00400D0A"/>
    <w:rsid w:val="00417323"/>
    <w:rsid w:val="00450F7B"/>
    <w:rsid w:val="0047688C"/>
    <w:rsid w:val="0053514D"/>
    <w:rsid w:val="00581F4A"/>
    <w:rsid w:val="005A6134"/>
    <w:rsid w:val="005C443A"/>
    <w:rsid w:val="005D3CBB"/>
    <w:rsid w:val="006E5D0A"/>
    <w:rsid w:val="006F4CF0"/>
    <w:rsid w:val="00705E8B"/>
    <w:rsid w:val="00706C18"/>
    <w:rsid w:val="00715835"/>
    <w:rsid w:val="0072217D"/>
    <w:rsid w:val="00755467"/>
    <w:rsid w:val="007603B9"/>
    <w:rsid w:val="007623F8"/>
    <w:rsid w:val="0076580F"/>
    <w:rsid w:val="007936A1"/>
    <w:rsid w:val="007D7990"/>
    <w:rsid w:val="008130D8"/>
    <w:rsid w:val="00854AA8"/>
    <w:rsid w:val="00874446"/>
    <w:rsid w:val="008C0106"/>
    <w:rsid w:val="008C5701"/>
    <w:rsid w:val="008D54E4"/>
    <w:rsid w:val="00992A19"/>
    <w:rsid w:val="009F73F4"/>
    <w:rsid w:val="00A769F9"/>
    <w:rsid w:val="00A82B7E"/>
    <w:rsid w:val="00A8654F"/>
    <w:rsid w:val="00B21348"/>
    <w:rsid w:val="00B669D4"/>
    <w:rsid w:val="00B76397"/>
    <w:rsid w:val="00BC6801"/>
    <w:rsid w:val="00BE4FFC"/>
    <w:rsid w:val="00C52AA0"/>
    <w:rsid w:val="00C63A92"/>
    <w:rsid w:val="00CE3183"/>
    <w:rsid w:val="00D70C36"/>
    <w:rsid w:val="00D949DA"/>
    <w:rsid w:val="00DD4CB3"/>
    <w:rsid w:val="00DE1648"/>
    <w:rsid w:val="00DE3E64"/>
    <w:rsid w:val="00DF76D6"/>
    <w:rsid w:val="00E43AEE"/>
    <w:rsid w:val="00E63C91"/>
    <w:rsid w:val="00E964DF"/>
    <w:rsid w:val="00EE3B01"/>
    <w:rsid w:val="00F40A94"/>
    <w:rsid w:val="00F9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7D6E"/>
  <w15:docId w15:val="{EB2B22A9-681C-4D7C-AD95-814C03D8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4A"/>
    <w:pPr>
      <w:ind w:left="720"/>
      <w:contextualSpacing/>
    </w:pPr>
  </w:style>
  <w:style w:type="paragraph" w:styleId="BodyText">
    <w:name w:val="Body Text"/>
    <w:basedOn w:val="Normal"/>
    <w:link w:val="BodyTextChar"/>
    <w:rsid w:val="0047688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ro-RO"/>
    </w:rPr>
  </w:style>
  <w:style w:type="character" w:customStyle="1" w:styleId="BodyTextChar">
    <w:name w:val="Body Text Char"/>
    <w:link w:val="BodyText"/>
    <w:rsid w:val="0047688C"/>
    <w:rPr>
      <w:rFonts w:ascii="Times New Roman" w:eastAsia="Times New Roman" w:hAnsi="Times New Roman" w:cs="Times New Roman"/>
      <w:sz w:val="28"/>
      <w:szCs w:val="24"/>
      <w:lang w:val="ro-RO"/>
    </w:rPr>
  </w:style>
  <w:style w:type="table" w:styleId="TableGrid">
    <w:name w:val="Table Grid"/>
    <w:basedOn w:val="TableNormal"/>
    <w:rsid w:val="007623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Sava</dc:creator>
  <cp:lastModifiedBy>Daniela Mioara Rotaru</cp:lastModifiedBy>
  <cp:revision>3</cp:revision>
  <cp:lastPrinted>2019-09-12T13:15:00Z</cp:lastPrinted>
  <dcterms:created xsi:type="dcterms:W3CDTF">2022-09-19T06:22:00Z</dcterms:created>
  <dcterms:modified xsi:type="dcterms:W3CDTF">2022-09-19T07:03:00Z</dcterms:modified>
</cp:coreProperties>
</file>